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21E9B" w14:textId="2EED3A4E" w:rsidR="004937FC" w:rsidRPr="0016436E" w:rsidRDefault="004937FC" w:rsidP="0016436E">
      <w:pPr>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b/>
          <w:bCs/>
          <w:i/>
          <w:iCs/>
          <w:color w:val="26282A"/>
          <w:kern w:val="0"/>
          <w:sz w:val="24"/>
          <w:szCs w:val="24"/>
          <w:lang w:eastAsia="it-IT"/>
          <w14:ligatures w14:val="none"/>
        </w:rPr>
        <w:t>L</w:t>
      </w:r>
      <w:r w:rsidRPr="007A4CF9">
        <w:rPr>
          <w:rFonts w:ascii="Helvetica" w:eastAsia="Times New Roman" w:hAnsi="Helvetica" w:cs="Times New Roman"/>
          <w:b/>
          <w:bCs/>
          <w:i/>
          <w:iCs/>
          <w:color w:val="26282A"/>
          <w:kern w:val="0"/>
          <w:sz w:val="24"/>
          <w:szCs w:val="24"/>
          <w:lang w:eastAsia="it-IT"/>
          <w14:ligatures w14:val="none"/>
        </w:rPr>
        <w:t>’</w:t>
      </w:r>
      <w:r>
        <w:rPr>
          <w:rFonts w:ascii="Helvetica" w:eastAsia="Times New Roman" w:hAnsi="Helvetica" w:cs="Times New Roman"/>
          <w:b/>
          <w:bCs/>
          <w:i/>
          <w:iCs/>
          <w:color w:val="26282A"/>
          <w:kern w:val="0"/>
          <w:sz w:val="24"/>
          <w:szCs w:val="24"/>
          <w:lang w:eastAsia="it-IT"/>
          <w14:ligatures w14:val="none"/>
        </w:rPr>
        <w:t xml:space="preserve"> “</w:t>
      </w:r>
      <w:r w:rsidRPr="007A4CF9">
        <w:rPr>
          <w:rFonts w:ascii="Helvetica" w:eastAsia="Times New Roman" w:hAnsi="Helvetica" w:cs="Times New Roman"/>
          <w:b/>
          <w:bCs/>
          <w:i/>
          <w:iCs/>
          <w:color w:val="26282A"/>
          <w:kern w:val="0"/>
          <w:sz w:val="24"/>
          <w:szCs w:val="24"/>
          <w:lang w:eastAsia="it-IT"/>
          <w14:ligatures w14:val="none"/>
        </w:rPr>
        <w:t>autobiografia fotografica</w:t>
      </w:r>
      <w:r>
        <w:rPr>
          <w:rFonts w:ascii="Helvetica" w:eastAsia="Times New Roman" w:hAnsi="Helvetica" w:cs="Times New Roman"/>
          <w:b/>
          <w:bCs/>
          <w:i/>
          <w:iCs/>
          <w:color w:val="26282A"/>
          <w:kern w:val="0"/>
          <w:sz w:val="24"/>
          <w:szCs w:val="24"/>
          <w:lang w:eastAsia="it-IT"/>
          <w14:ligatures w14:val="none"/>
        </w:rPr>
        <w:t>”. Testo dell’Associazione La Principessa Azzurra APS</w:t>
      </w:r>
      <w:r w:rsidRPr="007A4CF9">
        <w:rPr>
          <w:rFonts w:ascii="Helvetica" w:eastAsia="Times New Roman" w:hAnsi="Helvetica" w:cs="Times New Roman"/>
          <w:i/>
          <w:iCs/>
          <w:color w:val="26282A"/>
          <w:kern w:val="0"/>
          <w:sz w:val="24"/>
          <w:szCs w:val="24"/>
          <w:lang w:eastAsia="it-IT"/>
          <w14:ligatures w14:val="none"/>
        </w:rPr>
        <w:t>:</w:t>
      </w:r>
    </w:p>
    <w:p w14:paraId="388D0709" w14:textId="77777777" w:rsidR="004937FC" w:rsidRPr="007A4CF9" w:rsidRDefault="004937FC" w:rsidP="004937FC">
      <w:pPr>
        <w:shd w:val="clear" w:color="auto" w:fill="FFFFFF"/>
        <w:spacing w:after="0" w:line="240" w:lineRule="auto"/>
        <w:rPr>
          <w:rFonts w:ascii="Helvetica" w:eastAsia="Times New Roman" w:hAnsi="Helvetica" w:cs="Times New Roman"/>
          <w:i/>
          <w:iCs/>
          <w:color w:val="26282A"/>
          <w:kern w:val="0"/>
          <w:sz w:val="24"/>
          <w:szCs w:val="24"/>
          <w:lang w:eastAsia="it-IT"/>
          <w14:ligatures w14:val="none"/>
        </w:rPr>
      </w:pPr>
      <w:r w:rsidRPr="007A4CF9">
        <w:rPr>
          <w:rFonts w:ascii="Helvetica" w:eastAsia="Times New Roman" w:hAnsi="Helvetica" w:cs="Times New Roman"/>
          <w:i/>
          <w:iCs/>
          <w:color w:val="26282A"/>
          <w:kern w:val="0"/>
          <w:sz w:val="24"/>
          <w:szCs w:val="24"/>
          <w:lang w:eastAsia="it-IT"/>
          <w14:ligatures w14:val="none"/>
        </w:rPr>
        <w:t>I ragazzi vengono invitati a presentarsi, a farsi conoscere, attraverso delle foto personali che ritraggono luoghi, familiari (nonne, nonni, sorelle, fratelli, amici etc.), significative della loro vita, a loro care; immagini, quindi, cariche di affettività, sentimenti ed emozioni da raccontare, da condividere.</w:t>
      </w:r>
    </w:p>
    <w:p w14:paraId="48DC27E7" w14:textId="033F5F40" w:rsidR="004937FC" w:rsidRPr="007A4CF9" w:rsidRDefault="004937FC" w:rsidP="004937FC">
      <w:pPr>
        <w:shd w:val="clear" w:color="auto" w:fill="FFFFFF"/>
        <w:spacing w:after="0" w:line="240" w:lineRule="auto"/>
        <w:rPr>
          <w:rFonts w:ascii="Helvetica" w:eastAsia="Times New Roman" w:hAnsi="Helvetica" w:cs="Times New Roman"/>
          <w:i/>
          <w:iCs/>
          <w:color w:val="26282A"/>
          <w:kern w:val="0"/>
          <w:sz w:val="24"/>
          <w:szCs w:val="24"/>
          <w:lang w:eastAsia="it-IT"/>
          <w14:ligatures w14:val="none"/>
        </w:rPr>
      </w:pPr>
      <w:r w:rsidRPr="007A4CF9">
        <w:rPr>
          <w:rFonts w:ascii="Helvetica" w:eastAsia="Times New Roman" w:hAnsi="Helvetica" w:cs="Times New Roman"/>
          <w:i/>
          <w:iCs/>
          <w:color w:val="26282A"/>
          <w:kern w:val="0"/>
          <w:sz w:val="24"/>
          <w:szCs w:val="24"/>
          <w:lang w:eastAsia="it-IT"/>
          <w14:ligatures w14:val="none"/>
        </w:rPr>
        <w:t>Le foto rappresentano sempre la percezione che si ha del mondo, del modo di essere, di relazionarsi, di vedere quello che si ha intorno, ciò che il mondo si crede si aspetti, ciò che si crede di poter offrire, ciò che si ritiene avere il diritto di ottenere o di dovere fare. La fotografia, in fondo, è un momento, ma intorno a quel momento sicuramente c’è stato un evento, un accadimento, un processo relazionale, delle emozioni o sentimenti che si sono provati. E’</w:t>
      </w:r>
      <w:r>
        <w:rPr>
          <w:rFonts w:ascii="Helvetica" w:eastAsia="Times New Roman" w:hAnsi="Helvetica" w:cs="Times New Roman"/>
          <w:i/>
          <w:iCs/>
          <w:color w:val="26282A"/>
          <w:kern w:val="0"/>
          <w:sz w:val="24"/>
          <w:szCs w:val="24"/>
          <w:lang w:eastAsia="it-IT"/>
          <w14:ligatures w14:val="none"/>
        </w:rPr>
        <w:t xml:space="preserve"> </w:t>
      </w:r>
      <w:r w:rsidRPr="007A4CF9">
        <w:rPr>
          <w:rFonts w:ascii="Helvetica" w:eastAsia="Times New Roman" w:hAnsi="Helvetica" w:cs="Times New Roman"/>
          <w:i/>
          <w:iCs/>
          <w:color w:val="26282A"/>
          <w:kern w:val="0"/>
          <w:sz w:val="24"/>
          <w:szCs w:val="24"/>
          <w:lang w:eastAsia="it-IT"/>
          <w14:ligatures w14:val="none"/>
        </w:rPr>
        <w:t>come una pagina di diario. Le immagini non ritraggono una riproduzione fedele della realtà, in quanto</w:t>
      </w:r>
      <w:r w:rsidR="00825BF9">
        <w:rPr>
          <w:rFonts w:ascii="Helvetica" w:eastAsia="Times New Roman" w:hAnsi="Helvetica" w:cs="Times New Roman"/>
          <w:i/>
          <w:iCs/>
          <w:color w:val="26282A"/>
          <w:kern w:val="0"/>
          <w:sz w:val="24"/>
          <w:szCs w:val="24"/>
          <w:lang w:eastAsia="it-IT"/>
          <w14:ligatures w14:val="none"/>
        </w:rPr>
        <w:t xml:space="preserve"> </w:t>
      </w:r>
      <w:r w:rsidRPr="007A4CF9">
        <w:rPr>
          <w:rFonts w:ascii="Helvetica" w:eastAsia="Times New Roman" w:hAnsi="Helvetica" w:cs="Times New Roman"/>
          <w:i/>
          <w:iCs/>
          <w:color w:val="26282A"/>
          <w:kern w:val="0"/>
          <w:sz w:val="24"/>
          <w:szCs w:val="24"/>
          <w:lang w:eastAsia="it-IT"/>
          <w14:ligatures w14:val="none"/>
        </w:rPr>
        <w:t>la percezione di quest’ultima è soggetta all’interpretazione di chi l’osserva. Ciò che ritraggono è una selezione interpretativa di essa, una reinvenzione. Narrarla rappresenta, quindi, un’operazione di consapevolezza in quanto equivale a costruire una propria visione di sé stessi e del mondo. Nel momento in cui la si racconta la si ricostruisce determinando il significato dell’esperienza vissuta. Oltre ad essere un essenziale strumento relazionale, quindi, la narrazione fotografica rappresenta anche la via attraverso cui dare forma alla propria identità.</w:t>
      </w:r>
    </w:p>
    <w:p w14:paraId="40F3B138" w14:textId="77777777" w:rsidR="004937FC" w:rsidRDefault="004937FC" w:rsidP="004937FC">
      <w:pPr>
        <w:shd w:val="clear" w:color="auto" w:fill="FFFFFF"/>
        <w:spacing w:after="0" w:line="240" w:lineRule="auto"/>
        <w:rPr>
          <w:rFonts w:ascii="Helvetica" w:eastAsia="Times New Roman" w:hAnsi="Helvetica" w:cs="Times New Roman"/>
          <w:color w:val="26282A"/>
          <w:kern w:val="0"/>
          <w:sz w:val="24"/>
          <w:szCs w:val="24"/>
          <w:lang w:eastAsia="it-IT"/>
          <w14:ligatures w14:val="none"/>
        </w:rPr>
      </w:pPr>
    </w:p>
    <w:p w14:paraId="020BE462" w14:textId="00EBEE38" w:rsidR="00825BF9"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r>
        <w:rPr>
          <w:rFonts w:ascii="Helvetica" w:eastAsia="Times New Roman" w:hAnsi="Helvetica" w:cs="Times New Roman"/>
          <w:b/>
          <w:bCs/>
          <w:color w:val="26282A"/>
          <w:kern w:val="0"/>
          <w:sz w:val="24"/>
          <w:szCs w:val="24"/>
          <w:lang w:eastAsia="it-IT"/>
          <w14:ligatures w14:val="none"/>
        </w:rPr>
        <w:t>L’autobiografia fotografica essere stimolata da un’idea o concetto derivato da un libro letto, ma può anche essere organizzata indipendentemente.</w:t>
      </w:r>
    </w:p>
    <w:p w14:paraId="50F66B58" w14:textId="1A210D91" w:rsidR="00825BF9"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r>
        <w:rPr>
          <w:rFonts w:ascii="Helvetica" w:eastAsia="Times New Roman" w:hAnsi="Helvetica" w:cs="Times New Roman"/>
          <w:b/>
          <w:bCs/>
          <w:color w:val="26282A"/>
          <w:kern w:val="0"/>
          <w:sz w:val="24"/>
          <w:szCs w:val="24"/>
          <w:lang w:eastAsia="it-IT"/>
          <w14:ligatures w14:val="none"/>
        </w:rPr>
        <w:t xml:space="preserve">Abbiamo sperimentato che l’attività nelle classi è più efficace </w:t>
      </w:r>
      <w:r>
        <w:rPr>
          <w:rFonts w:ascii="Helvetica" w:eastAsia="Times New Roman" w:hAnsi="Helvetica" w:cs="Times New Roman"/>
          <w:b/>
          <w:bCs/>
          <w:color w:val="26282A"/>
          <w:kern w:val="0"/>
          <w:sz w:val="24"/>
          <w:szCs w:val="24"/>
          <w:lang w:eastAsia="it-IT"/>
          <w14:ligatures w14:val="none"/>
        </w:rPr>
        <w:t>attraverso la LIM</w:t>
      </w:r>
      <w:r>
        <w:rPr>
          <w:rFonts w:ascii="Helvetica" w:eastAsia="Times New Roman" w:hAnsi="Helvetica" w:cs="Times New Roman"/>
          <w:b/>
          <w:bCs/>
          <w:color w:val="26282A"/>
          <w:kern w:val="0"/>
          <w:sz w:val="24"/>
          <w:szCs w:val="24"/>
          <w:lang w:eastAsia="it-IT"/>
          <w14:ligatures w14:val="none"/>
        </w:rPr>
        <w:t xml:space="preserve"> e suggeriamo di non usare più di una fotografia a testa per alunno.</w:t>
      </w:r>
    </w:p>
    <w:p w14:paraId="246D3F01" w14:textId="77777777" w:rsidR="00825BF9"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p>
    <w:p w14:paraId="765CFBB2" w14:textId="77777777" w:rsidR="00825BF9"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r>
        <w:rPr>
          <w:rFonts w:ascii="Helvetica" w:eastAsia="Times New Roman" w:hAnsi="Helvetica" w:cs="Times New Roman"/>
          <w:b/>
          <w:bCs/>
          <w:color w:val="26282A"/>
          <w:kern w:val="0"/>
          <w:sz w:val="24"/>
          <w:szCs w:val="24"/>
          <w:lang w:eastAsia="it-IT"/>
          <w14:ligatures w14:val="none"/>
        </w:rPr>
        <w:t>Riportiamo qui a titolo di esempio un’attività svolta dalla prof.ssa Laura Saffiotti il 6 febbraio 2024, nel corso del progetto Parole per Dirlo 2023-24.</w:t>
      </w:r>
    </w:p>
    <w:p w14:paraId="6C7A6EC4" w14:textId="77777777" w:rsidR="00825BF9"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p>
    <w:p w14:paraId="5FE28530" w14:textId="7839957B" w:rsidR="004937FC" w:rsidRDefault="00825BF9"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r>
        <w:rPr>
          <w:rFonts w:ascii="Helvetica" w:eastAsia="Times New Roman" w:hAnsi="Helvetica" w:cs="Times New Roman"/>
          <w:b/>
          <w:bCs/>
          <w:color w:val="26282A"/>
          <w:kern w:val="0"/>
          <w:sz w:val="24"/>
          <w:szCs w:val="24"/>
          <w:lang w:eastAsia="it-IT"/>
          <w14:ligatures w14:val="none"/>
        </w:rPr>
        <w:t xml:space="preserve">L’attività si basa </w:t>
      </w:r>
      <w:r w:rsidR="004937FC">
        <w:rPr>
          <w:rFonts w:ascii="Helvetica" w:eastAsia="Times New Roman" w:hAnsi="Helvetica" w:cs="Times New Roman"/>
          <w:b/>
          <w:bCs/>
          <w:color w:val="26282A"/>
          <w:kern w:val="0"/>
          <w:sz w:val="24"/>
          <w:szCs w:val="24"/>
          <w:lang w:eastAsia="it-IT"/>
          <w14:ligatures w14:val="none"/>
        </w:rPr>
        <w:t xml:space="preserve">sul romanzo “I bambini del Maestrale” di Antonella </w:t>
      </w:r>
      <w:proofErr w:type="spellStart"/>
      <w:r w:rsidR="004937FC">
        <w:rPr>
          <w:rFonts w:ascii="Helvetica" w:eastAsia="Times New Roman" w:hAnsi="Helvetica" w:cs="Times New Roman"/>
          <w:b/>
          <w:bCs/>
          <w:color w:val="26282A"/>
          <w:kern w:val="0"/>
          <w:sz w:val="24"/>
          <w:szCs w:val="24"/>
          <w:lang w:eastAsia="it-IT"/>
          <w14:ligatures w14:val="none"/>
        </w:rPr>
        <w:t>Ossorio</w:t>
      </w:r>
      <w:proofErr w:type="spellEnd"/>
      <w:r w:rsidR="004937FC">
        <w:rPr>
          <w:rFonts w:ascii="Helvetica" w:eastAsia="Times New Roman" w:hAnsi="Helvetica" w:cs="Times New Roman"/>
          <w:b/>
          <w:bCs/>
          <w:color w:val="26282A"/>
          <w:kern w:val="0"/>
          <w:sz w:val="24"/>
          <w:szCs w:val="24"/>
          <w:lang w:eastAsia="it-IT"/>
          <w14:ligatures w14:val="none"/>
        </w:rPr>
        <w:t>.</w:t>
      </w:r>
    </w:p>
    <w:p w14:paraId="5B494B83" w14:textId="77777777" w:rsidR="00C41931" w:rsidRPr="00E2193D" w:rsidRDefault="00C41931" w:rsidP="008E49AC">
      <w:pPr>
        <w:shd w:val="clear" w:color="auto" w:fill="FFFFFF"/>
        <w:spacing w:after="0" w:line="240" w:lineRule="auto"/>
        <w:jc w:val="both"/>
        <w:rPr>
          <w:rFonts w:ascii="Helvetica" w:eastAsia="Times New Roman" w:hAnsi="Helvetica" w:cs="Times New Roman"/>
          <w:b/>
          <w:bCs/>
          <w:color w:val="26282A"/>
          <w:kern w:val="0"/>
          <w:sz w:val="24"/>
          <w:szCs w:val="24"/>
          <w:lang w:eastAsia="it-IT"/>
          <w14:ligatures w14:val="none"/>
        </w:rPr>
      </w:pPr>
    </w:p>
    <w:p w14:paraId="101C6618"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Assegnare alla classe la lettura del romanzo fino a p.141</w:t>
      </w:r>
    </w:p>
    <w:p w14:paraId="2C857086" w14:textId="317AA1B4" w:rsidR="004937FC" w:rsidRPr="00E2193D" w:rsidRDefault="00825BF9"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Il</w:t>
      </w:r>
      <w:r w:rsidR="004937FC" w:rsidRPr="00E2193D">
        <w:rPr>
          <w:rFonts w:ascii="Helvetica" w:eastAsia="Times New Roman" w:hAnsi="Helvetica" w:cs="Times New Roman"/>
          <w:color w:val="26282A"/>
          <w:kern w:val="0"/>
          <w:sz w:val="24"/>
          <w:szCs w:val="24"/>
          <w:lang w:eastAsia="it-IT"/>
          <w14:ligatures w14:val="none"/>
        </w:rPr>
        <w:t xml:space="preserve"> docente avvia una piccola discussione sulle autobiografie dei caracciolini: quale ci è piaciuta </w:t>
      </w:r>
      <w:proofErr w:type="spellStart"/>
      <w:r w:rsidR="004937FC" w:rsidRPr="00E2193D">
        <w:rPr>
          <w:rFonts w:ascii="Helvetica" w:eastAsia="Times New Roman" w:hAnsi="Helvetica" w:cs="Times New Roman"/>
          <w:color w:val="26282A"/>
          <w:kern w:val="0"/>
          <w:sz w:val="24"/>
          <w:szCs w:val="24"/>
          <w:lang w:eastAsia="it-IT"/>
          <w14:ligatures w14:val="none"/>
        </w:rPr>
        <w:t>etc</w:t>
      </w:r>
      <w:proofErr w:type="spellEnd"/>
    </w:p>
    <w:p w14:paraId="163A9B4D" w14:textId="54CCA73E"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Cerca di portare la riflessione sulle “occasioni” che a questi ragazzi sono mancate.</w:t>
      </w:r>
      <w:r w:rsidR="00C41931">
        <w:rPr>
          <w:rFonts w:ascii="Helvetica" w:eastAsia="Times New Roman" w:hAnsi="Helvetica" w:cs="Times New Roman"/>
          <w:color w:val="26282A"/>
          <w:kern w:val="0"/>
          <w:sz w:val="24"/>
          <w:szCs w:val="24"/>
          <w:lang w:eastAsia="it-IT"/>
          <w14:ligatures w14:val="none"/>
        </w:rPr>
        <w:t xml:space="preserve"> Legge l’opinione di Giulia su Deledda e il suo desiderio di contrastare </w:t>
      </w:r>
      <w:r w:rsidR="00C41931" w:rsidRPr="00020103">
        <w:rPr>
          <w:rFonts w:ascii="Helvetica" w:eastAsia="Times New Roman" w:hAnsi="Helvetica" w:cs="Times New Roman"/>
          <w:kern w:val="0"/>
          <w:sz w:val="24"/>
          <w:szCs w:val="24"/>
          <w:lang w:eastAsia="it-IT"/>
          <w14:ligatures w14:val="none"/>
        </w:rPr>
        <w:t xml:space="preserve">l’idea che siamo </w:t>
      </w:r>
      <w:r w:rsidR="00C41931">
        <w:rPr>
          <w:rFonts w:ascii="Helvetica" w:eastAsia="Times New Roman" w:hAnsi="Helvetica" w:cs="Times New Roman"/>
          <w:kern w:val="0"/>
          <w:sz w:val="24"/>
          <w:szCs w:val="24"/>
          <w:lang w:eastAsia="it-IT"/>
          <w14:ligatures w14:val="none"/>
        </w:rPr>
        <w:t>“</w:t>
      </w:r>
      <w:r w:rsidR="00C41931" w:rsidRPr="00020103">
        <w:rPr>
          <w:rFonts w:ascii="Helvetica" w:eastAsia="Times New Roman" w:hAnsi="Helvetica" w:cs="Times New Roman"/>
          <w:kern w:val="0"/>
          <w:sz w:val="24"/>
          <w:szCs w:val="24"/>
          <w:lang w:eastAsia="it-IT"/>
          <w14:ligatures w14:val="none"/>
        </w:rPr>
        <w:t>canne al vento</w:t>
      </w:r>
      <w:r w:rsidR="00C41931">
        <w:rPr>
          <w:rFonts w:ascii="Helvetica" w:eastAsia="Times New Roman" w:hAnsi="Helvetica" w:cs="Times New Roman"/>
          <w:kern w:val="0"/>
          <w:sz w:val="24"/>
          <w:szCs w:val="24"/>
          <w:lang w:eastAsia="it-IT"/>
          <w14:ligatures w14:val="none"/>
        </w:rPr>
        <w:t>”</w:t>
      </w:r>
      <w:r w:rsidR="00C41931">
        <w:rPr>
          <w:rFonts w:ascii="Helvetica" w:eastAsia="Times New Roman" w:hAnsi="Helvetica" w:cs="Times New Roman"/>
          <w:kern w:val="0"/>
          <w:sz w:val="24"/>
          <w:szCs w:val="24"/>
          <w:lang w:eastAsia="it-IT"/>
          <w14:ligatures w14:val="none"/>
        </w:rPr>
        <w:t>, ma piuttosto artefici diretti del nostro destino, pur dovendo comunque fare i conti con le “occasioni”</w:t>
      </w:r>
      <w:r w:rsidR="00C41931" w:rsidRPr="00020103">
        <w:rPr>
          <w:rFonts w:ascii="Helvetica" w:eastAsia="Times New Roman" w:hAnsi="Helvetica" w:cs="Times New Roman"/>
          <w:kern w:val="0"/>
          <w:sz w:val="24"/>
          <w:szCs w:val="24"/>
          <w:lang w:eastAsia="it-IT"/>
          <w14:ligatures w14:val="none"/>
        </w:rPr>
        <w:t xml:space="preserve"> (</w:t>
      </w:r>
      <w:r w:rsidR="00C41931">
        <w:rPr>
          <w:rFonts w:ascii="Helvetica" w:eastAsia="Times New Roman" w:hAnsi="Helvetica" w:cs="Times New Roman"/>
          <w:kern w:val="0"/>
          <w:sz w:val="24"/>
          <w:szCs w:val="24"/>
          <w:lang w:eastAsia="it-IT"/>
          <w14:ligatures w14:val="none"/>
        </w:rPr>
        <w:t>p.</w:t>
      </w:r>
      <w:r w:rsidR="00C41931" w:rsidRPr="00020103">
        <w:rPr>
          <w:rFonts w:ascii="Helvetica" w:eastAsia="Times New Roman" w:hAnsi="Helvetica" w:cs="Times New Roman"/>
          <w:kern w:val="0"/>
          <w:sz w:val="24"/>
          <w:szCs w:val="24"/>
          <w:lang w:eastAsia="it-IT"/>
          <w14:ligatures w14:val="none"/>
        </w:rPr>
        <w:t xml:space="preserve">109, da </w:t>
      </w:r>
      <w:r w:rsidR="00C41931">
        <w:rPr>
          <w:rFonts w:ascii="Helvetica" w:eastAsia="Times New Roman" w:hAnsi="Helvetica" w:cs="Times New Roman"/>
          <w:kern w:val="0"/>
          <w:sz w:val="24"/>
          <w:szCs w:val="24"/>
          <w:lang w:eastAsia="it-IT"/>
          <w14:ligatures w14:val="none"/>
        </w:rPr>
        <w:t>“I</w:t>
      </w:r>
      <w:r w:rsidR="00C41931" w:rsidRPr="00020103">
        <w:rPr>
          <w:rFonts w:ascii="Helvetica" w:eastAsia="Times New Roman" w:hAnsi="Helvetica" w:cs="Times New Roman"/>
          <w:kern w:val="0"/>
          <w:sz w:val="24"/>
          <w:szCs w:val="24"/>
          <w:lang w:eastAsia="it-IT"/>
          <w14:ligatures w14:val="none"/>
        </w:rPr>
        <w:t xml:space="preserve">noltre questo </w:t>
      </w:r>
      <w:r w:rsidR="00C41931">
        <w:rPr>
          <w:rFonts w:ascii="Helvetica" w:eastAsia="Times New Roman" w:hAnsi="Helvetica" w:cs="Times New Roman"/>
          <w:kern w:val="0"/>
          <w:sz w:val="24"/>
          <w:szCs w:val="24"/>
          <w:lang w:eastAsia="it-IT"/>
          <w14:ligatures w14:val="none"/>
        </w:rPr>
        <w:t xml:space="preserve">specifico </w:t>
      </w:r>
      <w:r w:rsidR="00C41931" w:rsidRPr="00020103">
        <w:rPr>
          <w:rFonts w:ascii="Helvetica" w:eastAsia="Times New Roman" w:hAnsi="Helvetica" w:cs="Times New Roman"/>
          <w:kern w:val="0"/>
          <w:sz w:val="24"/>
          <w:szCs w:val="24"/>
          <w:lang w:eastAsia="it-IT"/>
          <w14:ligatures w14:val="none"/>
        </w:rPr>
        <w:t>romanzo</w:t>
      </w:r>
      <w:r w:rsidR="00C41931">
        <w:rPr>
          <w:rFonts w:ascii="Helvetica" w:eastAsia="Times New Roman" w:hAnsi="Helvetica" w:cs="Times New Roman"/>
          <w:kern w:val="0"/>
          <w:sz w:val="24"/>
          <w:szCs w:val="24"/>
          <w:lang w:eastAsia="it-IT"/>
          <w14:ligatures w14:val="none"/>
        </w:rPr>
        <w:t>”</w:t>
      </w:r>
      <w:r w:rsidR="00C41931" w:rsidRPr="00020103">
        <w:rPr>
          <w:rFonts w:ascii="Helvetica" w:eastAsia="Times New Roman" w:hAnsi="Helvetica" w:cs="Times New Roman"/>
          <w:kern w:val="0"/>
          <w:sz w:val="24"/>
          <w:szCs w:val="24"/>
          <w:lang w:eastAsia="it-IT"/>
          <w14:ligatures w14:val="none"/>
        </w:rPr>
        <w:t xml:space="preserve"> a </w:t>
      </w:r>
      <w:r w:rsidR="00C41931">
        <w:rPr>
          <w:rFonts w:ascii="Helvetica" w:eastAsia="Times New Roman" w:hAnsi="Helvetica" w:cs="Times New Roman"/>
          <w:kern w:val="0"/>
          <w:sz w:val="24"/>
          <w:szCs w:val="24"/>
          <w:lang w:eastAsia="it-IT"/>
          <w14:ligatures w14:val="none"/>
        </w:rPr>
        <w:t>“</w:t>
      </w:r>
      <w:r w:rsidR="00C41931" w:rsidRPr="00020103">
        <w:rPr>
          <w:rFonts w:ascii="Helvetica" w:eastAsia="Times New Roman" w:hAnsi="Helvetica" w:cs="Times New Roman"/>
          <w:kern w:val="0"/>
          <w:sz w:val="24"/>
          <w:szCs w:val="24"/>
          <w:lang w:eastAsia="it-IT"/>
          <w14:ligatures w14:val="none"/>
        </w:rPr>
        <w:t>offerta l’occasione</w:t>
      </w:r>
      <w:r w:rsidR="00C41931">
        <w:rPr>
          <w:rFonts w:ascii="Helvetica" w:eastAsia="Times New Roman" w:hAnsi="Helvetica" w:cs="Times New Roman"/>
          <w:kern w:val="0"/>
          <w:sz w:val="24"/>
          <w:szCs w:val="24"/>
          <w:lang w:eastAsia="it-IT"/>
          <w14:ligatures w14:val="none"/>
        </w:rPr>
        <w:t>”</w:t>
      </w:r>
      <w:r w:rsidR="00C41931" w:rsidRPr="00020103">
        <w:rPr>
          <w:rFonts w:ascii="Helvetica" w:eastAsia="Times New Roman" w:hAnsi="Helvetica" w:cs="Times New Roman"/>
          <w:kern w:val="0"/>
          <w:sz w:val="24"/>
          <w:szCs w:val="24"/>
          <w:lang w:eastAsia="it-IT"/>
          <w14:ligatures w14:val="none"/>
        </w:rPr>
        <w:t>):</w:t>
      </w:r>
    </w:p>
    <w:p w14:paraId="58432528" w14:textId="56479D10" w:rsidR="004937FC" w:rsidRPr="00E2193D" w:rsidRDefault="00C41931"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I</w:t>
      </w:r>
      <w:r w:rsidR="004937FC">
        <w:rPr>
          <w:rFonts w:ascii="Helvetica" w:eastAsia="Times New Roman" w:hAnsi="Helvetica" w:cs="Times New Roman"/>
          <w:color w:val="26282A"/>
          <w:kern w:val="0"/>
          <w:sz w:val="24"/>
          <w:szCs w:val="24"/>
          <w:lang w:eastAsia="it-IT"/>
          <w14:ligatures w14:val="none"/>
        </w:rPr>
        <w:t>l</w:t>
      </w:r>
      <w:r w:rsidR="004937FC" w:rsidRPr="00E2193D">
        <w:rPr>
          <w:rFonts w:ascii="Helvetica" w:eastAsia="Times New Roman" w:hAnsi="Helvetica" w:cs="Times New Roman"/>
          <w:color w:val="26282A"/>
          <w:kern w:val="0"/>
          <w:sz w:val="24"/>
          <w:szCs w:val="24"/>
          <w:lang w:eastAsia="it-IT"/>
          <w14:ligatures w14:val="none"/>
        </w:rPr>
        <w:t xml:space="preserve"> docente chiede ai ragazzi di inviare per la volta successiva alla prof una foto ciascuno: ci devono essere loro stessi, possibilmente nella circostanza di un’”</w:t>
      </w:r>
      <w:r w:rsidR="004937FC" w:rsidRPr="00E2193D">
        <w:rPr>
          <w:rFonts w:ascii="Helvetica" w:eastAsia="Times New Roman" w:hAnsi="Helvetica" w:cs="Times New Roman"/>
          <w:color w:val="26282A"/>
          <w:kern w:val="0"/>
          <w:sz w:val="24"/>
          <w:szCs w:val="24"/>
          <w:u w:val="single"/>
          <w:lang w:eastAsia="it-IT"/>
          <w14:ligatures w14:val="none"/>
        </w:rPr>
        <w:t>occasione</w:t>
      </w:r>
      <w:r w:rsidR="004937FC" w:rsidRPr="00E2193D">
        <w:rPr>
          <w:rFonts w:ascii="Helvetica" w:eastAsia="Times New Roman" w:hAnsi="Helvetica" w:cs="Times New Roman"/>
          <w:color w:val="26282A"/>
          <w:kern w:val="0"/>
          <w:sz w:val="24"/>
          <w:szCs w:val="24"/>
          <w:lang w:eastAsia="it-IT"/>
          <w14:ligatures w14:val="none"/>
        </w:rPr>
        <w:t>” di crescita personale o sentimentale che si</w:t>
      </w:r>
      <w:r w:rsidR="004937FC">
        <w:rPr>
          <w:rFonts w:ascii="Helvetica" w:eastAsia="Times New Roman" w:hAnsi="Helvetica" w:cs="Times New Roman"/>
          <w:color w:val="26282A"/>
          <w:kern w:val="0"/>
          <w:sz w:val="24"/>
          <w:szCs w:val="24"/>
          <w:lang w:eastAsia="it-IT"/>
          <w14:ligatures w14:val="none"/>
        </w:rPr>
        <w:t>a</w:t>
      </w:r>
      <w:r w:rsidR="004937FC" w:rsidRPr="00E2193D">
        <w:rPr>
          <w:rFonts w:ascii="Helvetica" w:eastAsia="Times New Roman" w:hAnsi="Helvetica" w:cs="Times New Roman"/>
          <w:color w:val="26282A"/>
          <w:kern w:val="0"/>
          <w:sz w:val="24"/>
          <w:szCs w:val="24"/>
          <w:lang w:eastAsia="it-IT"/>
          <w14:ligatures w14:val="none"/>
        </w:rPr>
        <w:t xml:space="preserve"> stata positiva o negativa, ossia perduta o negata</w:t>
      </w:r>
      <w:r w:rsidR="004937FC">
        <w:rPr>
          <w:rFonts w:ascii="Helvetica" w:eastAsia="Times New Roman" w:hAnsi="Helvetica" w:cs="Times New Roman"/>
          <w:color w:val="26282A"/>
          <w:kern w:val="0"/>
          <w:sz w:val="24"/>
          <w:szCs w:val="24"/>
          <w:lang w:eastAsia="it-IT"/>
          <w14:ligatures w14:val="none"/>
        </w:rPr>
        <w:t>.</w:t>
      </w:r>
      <w:r w:rsidR="004937FC" w:rsidRPr="00E2193D">
        <w:rPr>
          <w:rFonts w:ascii="Helvetica" w:eastAsia="Times New Roman" w:hAnsi="Helvetica" w:cs="Times New Roman"/>
          <w:color w:val="26282A"/>
          <w:kern w:val="0"/>
          <w:sz w:val="24"/>
          <w:szCs w:val="24"/>
          <w:lang w:eastAsia="it-IT"/>
          <w14:ligatures w14:val="none"/>
        </w:rPr>
        <w:t xml:space="preserve"> Inoltre, </w:t>
      </w:r>
      <w:r w:rsidR="004937FC">
        <w:rPr>
          <w:rFonts w:ascii="Helvetica" w:eastAsia="Times New Roman" w:hAnsi="Helvetica" w:cs="Times New Roman"/>
          <w:color w:val="26282A"/>
          <w:kern w:val="0"/>
          <w:sz w:val="24"/>
          <w:szCs w:val="24"/>
          <w:lang w:eastAsia="it-IT"/>
          <w14:ligatures w14:val="none"/>
        </w:rPr>
        <w:t xml:space="preserve">mentre il ragazzo a casa </w:t>
      </w:r>
      <w:r w:rsidR="004937FC" w:rsidRPr="00E2193D">
        <w:rPr>
          <w:rFonts w:ascii="Helvetica" w:eastAsia="Times New Roman" w:hAnsi="Helvetica" w:cs="Times New Roman"/>
          <w:color w:val="26282A"/>
          <w:kern w:val="0"/>
          <w:sz w:val="24"/>
          <w:szCs w:val="24"/>
          <w:lang w:eastAsia="it-IT"/>
          <w14:ligatures w14:val="none"/>
        </w:rPr>
        <w:t xml:space="preserve">la sceglie, </w:t>
      </w:r>
      <w:r w:rsidR="004937FC">
        <w:rPr>
          <w:rFonts w:ascii="Helvetica" w:eastAsia="Times New Roman" w:hAnsi="Helvetica" w:cs="Times New Roman"/>
          <w:color w:val="26282A"/>
          <w:kern w:val="0"/>
          <w:sz w:val="24"/>
          <w:szCs w:val="24"/>
          <w:lang w:eastAsia="it-IT"/>
          <w14:ligatures w14:val="none"/>
        </w:rPr>
        <w:t>dovrà</w:t>
      </w:r>
      <w:r w:rsidR="004937FC" w:rsidRPr="00E2193D">
        <w:rPr>
          <w:rFonts w:ascii="Helvetica" w:eastAsia="Times New Roman" w:hAnsi="Helvetica" w:cs="Times New Roman"/>
          <w:color w:val="26282A"/>
          <w:kern w:val="0"/>
          <w:sz w:val="24"/>
          <w:szCs w:val="24"/>
          <w:lang w:eastAsia="it-IT"/>
          <w14:ligatures w14:val="none"/>
        </w:rPr>
        <w:t xml:space="preserve"> trovare un </w:t>
      </w:r>
      <w:r w:rsidR="004937FC" w:rsidRPr="00E2193D">
        <w:rPr>
          <w:rFonts w:ascii="Helvetica" w:eastAsia="Times New Roman" w:hAnsi="Helvetica" w:cs="Times New Roman"/>
          <w:color w:val="26282A"/>
          <w:kern w:val="0"/>
          <w:sz w:val="24"/>
          <w:szCs w:val="24"/>
          <w:u w:val="single"/>
          <w:lang w:eastAsia="it-IT"/>
          <w14:ligatures w14:val="none"/>
        </w:rPr>
        <w:t>aggettivo</w:t>
      </w:r>
      <w:r w:rsidR="004937FC" w:rsidRPr="00E2193D">
        <w:rPr>
          <w:rFonts w:ascii="Helvetica" w:eastAsia="Times New Roman" w:hAnsi="Helvetica" w:cs="Times New Roman"/>
          <w:color w:val="26282A"/>
          <w:kern w:val="0"/>
          <w:sz w:val="24"/>
          <w:szCs w:val="24"/>
          <w:lang w:eastAsia="it-IT"/>
          <w14:ligatures w14:val="none"/>
        </w:rPr>
        <w:t xml:space="preserve"> che caratterizzi se stesso in quell’occasione o in quel periodo.</w:t>
      </w:r>
    </w:p>
    <w:p w14:paraId="22F54C98" w14:textId="5F867293"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 xml:space="preserve">Il file della foto </w:t>
      </w:r>
      <w:r w:rsidRPr="00E2193D">
        <w:rPr>
          <w:rFonts w:ascii="Helvetica" w:eastAsia="Times New Roman" w:hAnsi="Helvetica" w:cs="Times New Roman"/>
          <w:color w:val="26282A"/>
          <w:kern w:val="0"/>
          <w:sz w:val="24"/>
          <w:szCs w:val="24"/>
          <w:u w:val="single"/>
          <w:lang w:eastAsia="it-IT"/>
          <w14:ligatures w14:val="none"/>
        </w:rPr>
        <w:t>non</w:t>
      </w:r>
      <w:r w:rsidRPr="00E2193D">
        <w:rPr>
          <w:rFonts w:ascii="Helvetica" w:eastAsia="Times New Roman" w:hAnsi="Helvetica" w:cs="Times New Roman"/>
          <w:color w:val="26282A"/>
          <w:kern w:val="0"/>
          <w:sz w:val="24"/>
          <w:szCs w:val="24"/>
          <w:lang w:eastAsia="it-IT"/>
          <w14:ligatures w14:val="none"/>
        </w:rPr>
        <w:t xml:space="preserve"> deve </w:t>
      </w:r>
      <w:r w:rsidR="00825BF9">
        <w:rPr>
          <w:rFonts w:ascii="Helvetica" w:eastAsia="Times New Roman" w:hAnsi="Helvetica" w:cs="Times New Roman"/>
          <w:color w:val="26282A"/>
          <w:kern w:val="0"/>
          <w:sz w:val="24"/>
          <w:szCs w:val="24"/>
          <w:lang w:eastAsia="it-IT"/>
          <w14:ligatures w14:val="none"/>
        </w:rPr>
        <w:t>contenere</w:t>
      </w:r>
      <w:r w:rsidRPr="00E2193D">
        <w:rPr>
          <w:rFonts w:ascii="Helvetica" w:eastAsia="Times New Roman" w:hAnsi="Helvetica" w:cs="Times New Roman"/>
          <w:color w:val="26282A"/>
          <w:kern w:val="0"/>
          <w:sz w:val="24"/>
          <w:szCs w:val="24"/>
          <w:lang w:eastAsia="it-IT"/>
          <w14:ligatures w14:val="none"/>
        </w:rPr>
        <w:t xml:space="preserve"> il </w:t>
      </w:r>
      <w:r w:rsidRPr="00E2193D">
        <w:rPr>
          <w:rFonts w:ascii="Helvetica" w:eastAsia="Times New Roman" w:hAnsi="Helvetica" w:cs="Times New Roman"/>
          <w:color w:val="26282A"/>
          <w:kern w:val="0"/>
          <w:sz w:val="24"/>
          <w:szCs w:val="24"/>
          <w:u w:val="single"/>
          <w:lang w:eastAsia="it-IT"/>
          <w14:ligatures w14:val="none"/>
        </w:rPr>
        <w:t>nome</w:t>
      </w:r>
      <w:r w:rsidRPr="00E2193D">
        <w:rPr>
          <w:rFonts w:ascii="Helvetica" w:eastAsia="Times New Roman" w:hAnsi="Helvetica" w:cs="Times New Roman"/>
          <w:color w:val="26282A"/>
          <w:kern w:val="0"/>
          <w:sz w:val="24"/>
          <w:szCs w:val="24"/>
          <w:lang w:eastAsia="it-IT"/>
          <w14:ligatures w14:val="none"/>
        </w:rPr>
        <w:t xml:space="preserve"> del ragazzo</w:t>
      </w:r>
      <w:r w:rsidR="00825BF9">
        <w:rPr>
          <w:rFonts w:ascii="Helvetica" w:eastAsia="Times New Roman" w:hAnsi="Helvetica" w:cs="Times New Roman"/>
          <w:color w:val="26282A"/>
          <w:kern w:val="0"/>
          <w:sz w:val="24"/>
          <w:szCs w:val="24"/>
          <w:lang w:eastAsia="it-IT"/>
          <w14:ligatures w14:val="none"/>
        </w:rPr>
        <w:t xml:space="preserve">, </w:t>
      </w:r>
      <w:r>
        <w:rPr>
          <w:rFonts w:ascii="Helvetica" w:eastAsia="Times New Roman" w:hAnsi="Helvetica" w:cs="Times New Roman"/>
          <w:color w:val="26282A"/>
          <w:kern w:val="0"/>
          <w:sz w:val="24"/>
          <w:szCs w:val="24"/>
          <w:lang w:eastAsia="it-IT"/>
          <w14:ligatures w14:val="none"/>
        </w:rPr>
        <w:t>altrimenti nell’aprire il file tutti capirebbero subito di chi si tratta</w:t>
      </w:r>
      <w:r w:rsidR="00825BF9">
        <w:rPr>
          <w:rFonts w:ascii="Helvetica" w:eastAsia="Times New Roman" w:hAnsi="Helvetica" w:cs="Times New Roman"/>
          <w:color w:val="26282A"/>
          <w:kern w:val="0"/>
          <w:sz w:val="24"/>
          <w:szCs w:val="24"/>
          <w:lang w:eastAsia="it-IT"/>
          <w14:ligatures w14:val="none"/>
        </w:rPr>
        <w:t>, mentre l’effetto-sorpresa è fondamentale</w:t>
      </w:r>
      <w:r>
        <w:rPr>
          <w:rFonts w:ascii="Helvetica" w:eastAsia="Times New Roman" w:hAnsi="Helvetica" w:cs="Times New Roman"/>
          <w:color w:val="26282A"/>
          <w:kern w:val="0"/>
          <w:sz w:val="24"/>
          <w:szCs w:val="24"/>
          <w:lang w:eastAsia="it-IT"/>
          <w14:ligatures w14:val="none"/>
        </w:rPr>
        <w:t>.</w:t>
      </w:r>
    </w:p>
    <w:p w14:paraId="37882DA0" w14:textId="77777777" w:rsidR="004937FC"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Il</w:t>
      </w:r>
      <w:r w:rsidRPr="00E2193D">
        <w:rPr>
          <w:rFonts w:ascii="Helvetica" w:eastAsia="Times New Roman" w:hAnsi="Helvetica" w:cs="Times New Roman"/>
          <w:color w:val="26282A"/>
          <w:kern w:val="0"/>
          <w:sz w:val="24"/>
          <w:szCs w:val="24"/>
          <w:lang w:eastAsia="it-IT"/>
          <w14:ligatures w14:val="none"/>
        </w:rPr>
        <w:t xml:space="preserve"> docente raccoglie in una cartella le foto e l’alunno sa che avrà 1 minuto circa per raccontare il motivo per cui ha scelto quella foto, nel caso si riferisca ad un’occasione, o comunque raccontare qualcosa di sé e di quella foto.</w:t>
      </w:r>
    </w:p>
    <w:p w14:paraId="03C50E70" w14:textId="724A1797" w:rsidR="00C41931" w:rsidRPr="00E2193D" w:rsidRDefault="00C41931"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E’ consigliabile indicare sul registro elettronico che le foto non saranno pubblicate, ma utilizzate solo nell’ambito dell’attività in aula.</w:t>
      </w:r>
    </w:p>
    <w:p w14:paraId="7E4B14C2"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p>
    <w:p w14:paraId="512E0009" w14:textId="77777777" w:rsidR="00825BF9" w:rsidRPr="00E2193D" w:rsidRDefault="00825BF9" w:rsidP="00825BF9">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 xml:space="preserve">Nella </w:t>
      </w:r>
      <w:r w:rsidRPr="00825BF9">
        <w:rPr>
          <w:rFonts w:ascii="Helvetica" w:eastAsia="Times New Roman" w:hAnsi="Helvetica" w:cs="Times New Roman"/>
          <w:color w:val="26282A"/>
          <w:kern w:val="0"/>
          <w:sz w:val="24"/>
          <w:szCs w:val="24"/>
          <w:u w:val="single"/>
          <w:lang w:eastAsia="it-IT"/>
          <w14:ligatures w14:val="none"/>
        </w:rPr>
        <w:t xml:space="preserve">lezione </w:t>
      </w:r>
      <w:r>
        <w:rPr>
          <w:rFonts w:ascii="Helvetica" w:eastAsia="Times New Roman" w:hAnsi="Helvetica" w:cs="Times New Roman"/>
          <w:color w:val="26282A"/>
          <w:kern w:val="0"/>
          <w:sz w:val="24"/>
          <w:szCs w:val="24"/>
          <w:u w:val="single"/>
          <w:lang w:eastAsia="it-IT"/>
          <w14:ligatures w14:val="none"/>
        </w:rPr>
        <w:t>successiva</w:t>
      </w:r>
      <w:r>
        <w:rPr>
          <w:rFonts w:ascii="Helvetica" w:eastAsia="Times New Roman" w:hAnsi="Helvetica" w:cs="Times New Roman"/>
          <w:color w:val="26282A"/>
          <w:kern w:val="0"/>
          <w:sz w:val="24"/>
          <w:szCs w:val="24"/>
          <w:lang w:eastAsia="it-IT"/>
          <w14:ligatures w14:val="none"/>
        </w:rPr>
        <w:t>:</w:t>
      </w:r>
    </w:p>
    <w:p w14:paraId="3B7E9B33"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 xml:space="preserve">In classe con la </w:t>
      </w:r>
      <w:r>
        <w:rPr>
          <w:rFonts w:ascii="Helvetica" w:eastAsia="Times New Roman" w:hAnsi="Helvetica" w:cs="Times New Roman"/>
          <w:color w:val="26282A"/>
          <w:kern w:val="0"/>
          <w:sz w:val="24"/>
          <w:szCs w:val="24"/>
          <w:lang w:eastAsia="it-IT"/>
          <w14:ligatures w14:val="none"/>
        </w:rPr>
        <w:t>Lim o altro dispositivo</w:t>
      </w:r>
      <w:r w:rsidRPr="00E2193D">
        <w:rPr>
          <w:rFonts w:ascii="Helvetica" w:eastAsia="Times New Roman" w:hAnsi="Helvetica" w:cs="Times New Roman"/>
          <w:color w:val="26282A"/>
          <w:kern w:val="0"/>
          <w:sz w:val="24"/>
          <w:szCs w:val="24"/>
          <w:lang w:eastAsia="it-IT"/>
          <w14:ligatures w14:val="none"/>
        </w:rPr>
        <w:t xml:space="preserve"> il docente fa scorrere le foto in ordine casuale.</w:t>
      </w:r>
    </w:p>
    <w:p w14:paraId="0314C2CE"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Chi è ritratto si dovrà alzare, possibilmente in silenzio, va alla cattedra e parla.</w:t>
      </w:r>
    </w:p>
    <w:p w14:paraId="4E82130E"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p>
    <w:p w14:paraId="6F21DF18"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lastRenderedPageBreak/>
        <w:t>Il</w:t>
      </w:r>
      <w:r w:rsidRPr="00E2193D">
        <w:rPr>
          <w:rFonts w:ascii="Helvetica" w:eastAsia="Times New Roman" w:hAnsi="Helvetica" w:cs="Times New Roman"/>
          <w:color w:val="26282A"/>
          <w:kern w:val="0"/>
          <w:sz w:val="24"/>
          <w:szCs w:val="24"/>
          <w:lang w:eastAsia="it-IT"/>
          <w14:ligatures w14:val="none"/>
        </w:rPr>
        <w:t xml:space="preserve"> docente:</w:t>
      </w:r>
    </w:p>
    <w:p w14:paraId="4B952DFD" w14:textId="47D50B62" w:rsidR="00825BF9" w:rsidRDefault="00825BF9"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 xml:space="preserve">Buio, giusto la luce minima per scrivere. </w:t>
      </w:r>
    </w:p>
    <w:p w14:paraId="6E43AF72" w14:textId="466E1DCC" w:rsidR="00825BF9" w:rsidRDefault="00825BF9"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Si avvicina alla LIM.</w:t>
      </w:r>
    </w:p>
    <w:p w14:paraId="017898DA" w14:textId="16369D43" w:rsidR="004937FC" w:rsidRPr="00020103" w:rsidRDefault="004937FC"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 xml:space="preserve">Farà “casualmente” capitare la propria foto come prima (es rinominandola “00”). Chiederà alla classe: secondo voi chi è? </w:t>
      </w:r>
      <w:r w:rsidR="00825BF9">
        <w:rPr>
          <w:rFonts w:ascii="Helvetica" w:eastAsia="Times New Roman" w:hAnsi="Helvetica" w:cs="Times New Roman"/>
          <w:color w:val="26282A"/>
          <w:kern w:val="0"/>
          <w:sz w:val="24"/>
          <w:szCs w:val="24"/>
          <w:lang w:eastAsia="it-IT"/>
          <w14:ligatures w14:val="none"/>
        </w:rPr>
        <w:t>Se nessuno</w:t>
      </w:r>
      <w:r w:rsidRPr="00020103">
        <w:rPr>
          <w:rFonts w:ascii="Helvetica" w:eastAsia="Times New Roman" w:hAnsi="Helvetica" w:cs="Times New Roman"/>
          <w:color w:val="26282A"/>
          <w:kern w:val="0"/>
          <w:sz w:val="24"/>
          <w:szCs w:val="24"/>
          <w:lang w:eastAsia="it-IT"/>
          <w14:ligatures w14:val="none"/>
        </w:rPr>
        <w:t xml:space="preserve"> indovina, allora svelerà la sua identità e parlerà di sé. Questa parte serve per rompere un po’ il ghiaccio.</w:t>
      </w:r>
      <w:r w:rsidR="00825BF9">
        <w:rPr>
          <w:rFonts w:ascii="Helvetica" w:eastAsia="Times New Roman" w:hAnsi="Helvetica" w:cs="Times New Roman"/>
          <w:color w:val="26282A"/>
          <w:kern w:val="0"/>
          <w:sz w:val="24"/>
          <w:szCs w:val="24"/>
          <w:lang w:eastAsia="it-IT"/>
          <w14:ligatures w14:val="none"/>
        </w:rPr>
        <w:t xml:space="preserve"> Il docente deve essere il più possibile sincero e empatico, per stimolare lo stesso atteggiamento da parte degli studenti.</w:t>
      </w:r>
    </w:p>
    <w:p w14:paraId="0A8CA3B6" w14:textId="5BA221EB" w:rsidR="004937FC" w:rsidRDefault="004937FC"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 xml:space="preserve">Passa alla foto successiva: </w:t>
      </w:r>
      <w:r w:rsidR="00825BF9">
        <w:rPr>
          <w:rFonts w:ascii="Helvetica" w:eastAsia="Times New Roman" w:hAnsi="Helvetica" w:cs="Times New Roman"/>
          <w:color w:val="26282A"/>
          <w:kern w:val="0"/>
          <w:sz w:val="24"/>
          <w:szCs w:val="24"/>
          <w:lang w:eastAsia="it-IT"/>
          <w14:ligatures w14:val="none"/>
        </w:rPr>
        <w:t xml:space="preserve">i ragazzi probabilmente proveranno a indovinare di chi si tratta, a quel punto il diretto interessato si alza e va alla LIM. Se </w:t>
      </w:r>
      <w:r w:rsidRPr="00020103">
        <w:rPr>
          <w:rFonts w:ascii="Helvetica" w:eastAsia="Times New Roman" w:hAnsi="Helvetica" w:cs="Times New Roman"/>
          <w:color w:val="26282A"/>
          <w:kern w:val="0"/>
          <w:sz w:val="24"/>
          <w:szCs w:val="24"/>
          <w:lang w:eastAsia="it-IT"/>
          <w14:ligatures w14:val="none"/>
        </w:rPr>
        <w:t xml:space="preserve">nessuno si alza al momento della propria foto, </w:t>
      </w:r>
      <w:r w:rsidR="00825BF9">
        <w:rPr>
          <w:rFonts w:ascii="Helvetica" w:eastAsia="Times New Roman" w:hAnsi="Helvetica" w:cs="Times New Roman"/>
          <w:color w:val="26282A"/>
          <w:kern w:val="0"/>
          <w:sz w:val="24"/>
          <w:szCs w:val="24"/>
          <w:lang w:eastAsia="it-IT"/>
          <w14:ligatures w14:val="none"/>
        </w:rPr>
        <w:t xml:space="preserve">il docente </w:t>
      </w:r>
      <w:r w:rsidRPr="00020103">
        <w:rPr>
          <w:rFonts w:ascii="Helvetica" w:eastAsia="Times New Roman" w:hAnsi="Helvetica" w:cs="Times New Roman"/>
          <w:color w:val="26282A"/>
          <w:kern w:val="0"/>
          <w:sz w:val="24"/>
          <w:szCs w:val="24"/>
          <w:lang w:eastAsia="it-IT"/>
          <w14:ligatures w14:val="none"/>
        </w:rPr>
        <w:t>incoraggia ma non insiste, va avanti con le foto, magari ci ritorna dopo</w:t>
      </w:r>
      <w:r w:rsidR="00825BF9">
        <w:rPr>
          <w:rFonts w:ascii="Helvetica" w:eastAsia="Times New Roman" w:hAnsi="Helvetica" w:cs="Times New Roman"/>
          <w:color w:val="26282A"/>
          <w:kern w:val="0"/>
          <w:sz w:val="24"/>
          <w:szCs w:val="24"/>
          <w:lang w:eastAsia="it-IT"/>
          <w14:ligatures w14:val="none"/>
        </w:rPr>
        <w:t>.</w:t>
      </w:r>
    </w:p>
    <w:p w14:paraId="617DA201" w14:textId="3D9D7AEA" w:rsidR="00825BF9" w:rsidRPr="00020103" w:rsidRDefault="00825BF9"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Spiega alla classe cosa fare durante l’autobiografia del compagno (vedi sotto).</w:t>
      </w:r>
    </w:p>
    <w:p w14:paraId="23A3DA66" w14:textId="77777777" w:rsidR="004937FC" w:rsidRPr="00020103" w:rsidRDefault="004937FC"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Quando l’alunno è alla cattedra, lo guarderà negli occhi per incoraggiarlo a parlare</w:t>
      </w:r>
    </w:p>
    <w:p w14:paraId="5FFE4C6D" w14:textId="40B2FEB3" w:rsidR="004937FC" w:rsidRDefault="004937FC"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Se lui si blocca, g</w:t>
      </w:r>
      <w:r w:rsidRPr="00020103">
        <w:rPr>
          <w:rFonts w:ascii="Helvetica" w:eastAsia="Times New Roman" w:hAnsi="Helvetica" w:cs="Times New Roman"/>
          <w:color w:val="26282A"/>
          <w:kern w:val="0"/>
          <w:sz w:val="24"/>
          <w:szCs w:val="24"/>
          <w:lang w:eastAsia="it-IT"/>
          <w14:ligatures w14:val="none"/>
        </w:rPr>
        <w:t>li farà qualche domanda.</w:t>
      </w:r>
    </w:p>
    <w:p w14:paraId="68CA281A" w14:textId="3513077F" w:rsidR="00825BF9" w:rsidRPr="00825BF9" w:rsidRDefault="00825BF9" w:rsidP="00825BF9">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Non sarà tassativ</w:t>
      </w:r>
      <w:r>
        <w:rPr>
          <w:rFonts w:ascii="Helvetica" w:eastAsia="Times New Roman" w:hAnsi="Helvetica" w:cs="Times New Roman"/>
          <w:color w:val="26282A"/>
          <w:kern w:val="0"/>
          <w:sz w:val="24"/>
          <w:szCs w:val="24"/>
          <w:lang w:eastAsia="it-IT"/>
          <w14:ligatures w14:val="none"/>
        </w:rPr>
        <w:t>o</w:t>
      </w:r>
      <w:r w:rsidRPr="00020103">
        <w:rPr>
          <w:rFonts w:ascii="Helvetica" w:eastAsia="Times New Roman" w:hAnsi="Helvetica" w:cs="Times New Roman"/>
          <w:color w:val="26282A"/>
          <w:kern w:val="0"/>
          <w:sz w:val="24"/>
          <w:szCs w:val="24"/>
          <w:lang w:eastAsia="it-IT"/>
          <w14:ligatures w14:val="none"/>
        </w:rPr>
        <w:t xml:space="preserve"> sul minuto</w:t>
      </w:r>
    </w:p>
    <w:p w14:paraId="39C6D57A" w14:textId="77777777" w:rsidR="004937FC" w:rsidRPr="00020103" w:rsidRDefault="004937FC"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Lo ringrazia  alla fine</w:t>
      </w:r>
    </w:p>
    <w:p w14:paraId="1BF88808" w14:textId="6C67A4E6" w:rsidR="004937FC" w:rsidRDefault="00825BF9"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Può avviare</w:t>
      </w:r>
      <w:r w:rsidR="004937FC" w:rsidRPr="00020103">
        <w:rPr>
          <w:rFonts w:ascii="Helvetica" w:eastAsia="Times New Roman" w:hAnsi="Helvetica" w:cs="Times New Roman"/>
          <w:color w:val="26282A"/>
          <w:kern w:val="0"/>
          <w:sz w:val="24"/>
          <w:szCs w:val="24"/>
          <w:lang w:eastAsia="it-IT"/>
          <w14:ligatures w14:val="none"/>
        </w:rPr>
        <w:t xml:space="preserve"> un piccolo applauso finale dopo ogni relazione</w:t>
      </w:r>
      <w:r>
        <w:rPr>
          <w:rFonts w:ascii="Helvetica" w:eastAsia="Times New Roman" w:hAnsi="Helvetica" w:cs="Times New Roman"/>
          <w:color w:val="26282A"/>
          <w:kern w:val="0"/>
          <w:sz w:val="24"/>
          <w:szCs w:val="24"/>
          <w:lang w:eastAsia="it-IT"/>
          <w14:ligatures w14:val="none"/>
        </w:rPr>
        <w:t>.</w:t>
      </w:r>
    </w:p>
    <w:p w14:paraId="0799C2BD" w14:textId="00139671" w:rsidR="00825BF9" w:rsidRDefault="00825BF9" w:rsidP="008E49AC">
      <w:pPr>
        <w:pStyle w:val="Paragrafoelenco"/>
        <w:numPr>
          <w:ilvl w:val="0"/>
          <w:numId w:val="1"/>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C</w:t>
      </w:r>
      <w:r w:rsidRPr="00020103">
        <w:rPr>
          <w:rFonts w:ascii="Helvetica" w:eastAsia="Times New Roman" w:hAnsi="Helvetica" w:cs="Times New Roman"/>
          <w:color w:val="26282A"/>
          <w:kern w:val="0"/>
          <w:sz w:val="24"/>
          <w:szCs w:val="24"/>
          <w:lang w:eastAsia="it-IT"/>
          <w14:ligatures w14:val="none"/>
        </w:rPr>
        <w:t>hiarisce che la condivisione fatta dai compagni è un dono e che perciò non saranno ammessi commenti negativi su quanto da lui detto, ma solo positivi o domande</w:t>
      </w:r>
    </w:p>
    <w:p w14:paraId="3B08CB40" w14:textId="77777777" w:rsidR="00825BF9" w:rsidRDefault="00825BF9" w:rsidP="00825BF9">
      <w:pPr>
        <w:shd w:val="clear" w:color="auto" w:fill="FFFFFF"/>
        <w:spacing w:after="0" w:line="240" w:lineRule="auto"/>
        <w:ind w:left="360"/>
        <w:jc w:val="both"/>
        <w:rPr>
          <w:rFonts w:ascii="Helvetica" w:eastAsia="Times New Roman" w:hAnsi="Helvetica" w:cs="Times New Roman"/>
          <w:color w:val="26282A"/>
          <w:kern w:val="0"/>
          <w:sz w:val="24"/>
          <w:szCs w:val="24"/>
          <w:lang w:eastAsia="it-IT"/>
          <w14:ligatures w14:val="none"/>
        </w:rPr>
      </w:pPr>
    </w:p>
    <w:p w14:paraId="48635FFC" w14:textId="06566261" w:rsidR="00825BF9" w:rsidRPr="00825BF9" w:rsidRDefault="00825BF9" w:rsidP="00825BF9">
      <w:pPr>
        <w:shd w:val="clear" w:color="auto" w:fill="FFFFFF"/>
        <w:spacing w:after="0" w:line="240" w:lineRule="auto"/>
        <w:ind w:left="360"/>
        <w:jc w:val="both"/>
        <w:rPr>
          <w:rFonts w:ascii="Helvetica" w:eastAsia="Times New Roman" w:hAnsi="Helvetica" w:cs="Times New Roman"/>
          <w:color w:val="26282A"/>
          <w:kern w:val="0"/>
          <w:sz w:val="24"/>
          <w:szCs w:val="24"/>
          <w:lang w:eastAsia="it-IT"/>
          <w14:ligatures w14:val="none"/>
        </w:rPr>
      </w:pPr>
      <w:r w:rsidRPr="00825BF9">
        <w:rPr>
          <w:rFonts w:ascii="Helvetica" w:eastAsia="Times New Roman" w:hAnsi="Helvetica" w:cs="Times New Roman"/>
          <w:color w:val="26282A"/>
          <w:kern w:val="0"/>
          <w:sz w:val="24"/>
          <w:szCs w:val="24"/>
          <w:lang w:eastAsia="it-IT"/>
          <w14:ligatures w14:val="none"/>
        </w:rPr>
        <w:t>A questo punto si passa alla classe</w:t>
      </w:r>
    </w:p>
    <w:p w14:paraId="28876529"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p>
    <w:p w14:paraId="6D40AFF5" w14:textId="77777777" w:rsidR="004937FC" w:rsidRPr="00E2193D"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E2193D">
        <w:rPr>
          <w:rFonts w:ascii="Helvetica" w:eastAsia="Times New Roman" w:hAnsi="Helvetica" w:cs="Times New Roman"/>
          <w:color w:val="26282A"/>
          <w:kern w:val="0"/>
          <w:sz w:val="24"/>
          <w:szCs w:val="24"/>
          <w:lang w:eastAsia="it-IT"/>
          <w14:ligatures w14:val="none"/>
        </w:rPr>
        <w:t>La classe:</w:t>
      </w:r>
    </w:p>
    <w:p w14:paraId="65AB3094" w14:textId="1A16114B" w:rsidR="004937FC" w:rsidRDefault="00825BF9" w:rsidP="008E49AC">
      <w:pPr>
        <w:pStyle w:val="Paragrafoelenco"/>
        <w:numPr>
          <w:ilvl w:val="0"/>
          <w:numId w:val="2"/>
        </w:numPr>
        <w:shd w:val="clear" w:color="auto" w:fill="FFFFFF"/>
        <w:spacing w:after="0" w:line="240" w:lineRule="auto"/>
        <w:ind w:left="426" w:hanging="284"/>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 xml:space="preserve">Durante l’autobiografia del compagno </w:t>
      </w:r>
      <w:r w:rsidR="004937FC" w:rsidRPr="00020103">
        <w:rPr>
          <w:rFonts w:ascii="Helvetica" w:eastAsia="Times New Roman" w:hAnsi="Helvetica" w:cs="Times New Roman"/>
          <w:color w:val="26282A"/>
          <w:kern w:val="0"/>
          <w:sz w:val="24"/>
          <w:szCs w:val="24"/>
          <w:lang w:eastAsia="it-IT"/>
          <w14:ligatures w14:val="none"/>
        </w:rPr>
        <w:t>ascolta</w:t>
      </w:r>
      <w:r>
        <w:rPr>
          <w:rFonts w:ascii="Helvetica" w:eastAsia="Times New Roman" w:hAnsi="Helvetica" w:cs="Times New Roman"/>
          <w:color w:val="26282A"/>
          <w:kern w:val="0"/>
          <w:sz w:val="24"/>
          <w:szCs w:val="24"/>
          <w:lang w:eastAsia="it-IT"/>
          <w14:ligatures w14:val="none"/>
        </w:rPr>
        <w:t xml:space="preserve"> il proprio compagno con il maggior silenzio possibile</w:t>
      </w:r>
      <w:r w:rsidR="004937FC" w:rsidRPr="00020103">
        <w:rPr>
          <w:rFonts w:ascii="Helvetica" w:eastAsia="Times New Roman" w:hAnsi="Helvetica" w:cs="Times New Roman"/>
          <w:color w:val="26282A"/>
          <w:kern w:val="0"/>
          <w:sz w:val="24"/>
          <w:szCs w:val="24"/>
          <w:lang w:eastAsia="it-IT"/>
          <w14:ligatures w14:val="none"/>
        </w:rPr>
        <w:t xml:space="preserve"> e contemporaneamente </w:t>
      </w:r>
      <w:r>
        <w:rPr>
          <w:rFonts w:ascii="Helvetica" w:eastAsia="Times New Roman" w:hAnsi="Helvetica" w:cs="Times New Roman"/>
          <w:color w:val="26282A"/>
          <w:kern w:val="0"/>
          <w:sz w:val="24"/>
          <w:szCs w:val="24"/>
          <w:lang w:eastAsia="it-IT"/>
          <w14:ligatures w14:val="none"/>
        </w:rPr>
        <w:t>scrive</w:t>
      </w:r>
      <w:r w:rsidR="004937FC" w:rsidRPr="00020103">
        <w:rPr>
          <w:rFonts w:ascii="Helvetica" w:eastAsia="Times New Roman" w:hAnsi="Helvetica" w:cs="Times New Roman"/>
          <w:color w:val="26282A"/>
          <w:kern w:val="0"/>
          <w:sz w:val="24"/>
          <w:szCs w:val="24"/>
          <w:lang w:eastAsia="it-IT"/>
          <w14:ligatures w14:val="none"/>
        </w:rPr>
        <w:t xml:space="preserve"> sul quaderno</w:t>
      </w:r>
      <w:r>
        <w:rPr>
          <w:rFonts w:ascii="Helvetica" w:eastAsia="Times New Roman" w:hAnsi="Helvetica" w:cs="Times New Roman"/>
          <w:color w:val="26282A"/>
          <w:kern w:val="0"/>
          <w:sz w:val="24"/>
          <w:szCs w:val="24"/>
          <w:lang w:eastAsia="it-IT"/>
          <w14:ligatures w14:val="none"/>
        </w:rPr>
        <w:t>:</w:t>
      </w:r>
    </w:p>
    <w:p w14:paraId="7373913A" w14:textId="77777777" w:rsidR="004937FC" w:rsidRDefault="004937FC" w:rsidP="008E49AC">
      <w:pPr>
        <w:pStyle w:val="Paragrafoelenco"/>
        <w:numPr>
          <w:ilvl w:val="1"/>
          <w:numId w:val="2"/>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 xml:space="preserve">1. il nome del compagno che sta parlando </w:t>
      </w:r>
    </w:p>
    <w:p w14:paraId="33975AC1" w14:textId="2E9E359C" w:rsidR="004937FC" w:rsidRDefault="004937FC" w:rsidP="008E49AC">
      <w:pPr>
        <w:pStyle w:val="Paragrafoelenco"/>
        <w:numPr>
          <w:ilvl w:val="1"/>
          <w:numId w:val="2"/>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2 un aggettivo o altr</w:t>
      </w:r>
      <w:r w:rsidR="00825BF9">
        <w:rPr>
          <w:rFonts w:ascii="Helvetica" w:eastAsia="Times New Roman" w:hAnsi="Helvetica" w:cs="Times New Roman"/>
          <w:color w:val="26282A"/>
          <w:kern w:val="0"/>
          <w:sz w:val="24"/>
          <w:szCs w:val="24"/>
          <w:lang w:eastAsia="it-IT"/>
          <w14:ligatures w14:val="none"/>
        </w:rPr>
        <w:t>a parola</w:t>
      </w:r>
      <w:r w:rsidRPr="00020103">
        <w:rPr>
          <w:rFonts w:ascii="Helvetica" w:eastAsia="Times New Roman" w:hAnsi="Helvetica" w:cs="Times New Roman"/>
          <w:color w:val="26282A"/>
          <w:kern w:val="0"/>
          <w:sz w:val="24"/>
          <w:szCs w:val="24"/>
          <w:lang w:eastAsia="it-IT"/>
          <w14:ligatures w14:val="none"/>
        </w:rPr>
        <w:t xml:space="preserve"> in relazione con ciò che lo ha colpito e che non sapeva o non immaginava di lui </w:t>
      </w:r>
    </w:p>
    <w:p w14:paraId="50815B2E" w14:textId="77777777" w:rsidR="004937FC" w:rsidRPr="00020103" w:rsidRDefault="004937FC" w:rsidP="008E49AC">
      <w:pPr>
        <w:pStyle w:val="Paragrafoelenco"/>
        <w:numPr>
          <w:ilvl w:val="1"/>
          <w:numId w:val="2"/>
        </w:num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3. oppure una domanda.</w:t>
      </w:r>
    </w:p>
    <w:p w14:paraId="0D93CEFA" w14:textId="4F947F67" w:rsidR="004937FC" w:rsidRPr="00020103" w:rsidRDefault="004937FC" w:rsidP="008E49AC">
      <w:pPr>
        <w:pStyle w:val="Paragrafoelenco"/>
        <w:numPr>
          <w:ilvl w:val="0"/>
          <w:numId w:val="2"/>
        </w:numPr>
        <w:shd w:val="clear" w:color="auto" w:fill="FFFFFF"/>
        <w:spacing w:after="0" w:line="240" w:lineRule="auto"/>
        <w:ind w:left="426" w:hanging="284"/>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 xml:space="preserve">Alla fine chi vuole </w:t>
      </w:r>
      <w:r w:rsidR="00825BF9">
        <w:rPr>
          <w:rFonts w:ascii="Helvetica" w:eastAsia="Times New Roman" w:hAnsi="Helvetica" w:cs="Times New Roman"/>
          <w:color w:val="26282A"/>
          <w:kern w:val="0"/>
          <w:sz w:val="24"/>
          <w:szCs w:val="24"/>
          <w:lang w:eastAsia="it-IT"/>
          <w14:ligatures w14:val="none"/>
        </w:rPr>
        <w:t>comunica la parola pensata sul compagno, restando rispettoso ed empatico</w:t>
      </w:r>
      <w:r w:rsidRPr="00020103">
        <w:rPr>
          <w:rFonts w:ascii="Helvetica" w:eastAsia="Times New Roman" w:hAnsi="Helvetica" w:cs="Times New Roman"/>
          <w:color w:val="26282A"/>
          <w:kern w:val="0"/>
          <w:sz w:val="24"/>
          <w:szCs w:val="24"/>
          <w:lang w:eastAsia="it-IT"/>
          <w14:ligatures w14:val="none"/>
        </w:rPr>
        <w:t>.</w:t>
      </w:r>
    </w:p>
    <w:p w14:paraId="7A78096F" w14:textId="77777777" w:rsidR="004937FC" w:rsidRDefault="004937FC" w:rsidP="008E49AC">
      <w:pPr>
        <w:pStyle w:val="Paragrafoelenco"/>
        <w:numPr>
          <w:ilvl w:val="0"/>
          <w:numId w:val="2"/>
        </w:numPr>
        <w:shd w:val="clear" w:color="auto" w:fill="FFFFFF"/>
        <w:spacing w:after="0" w:line="240" w:lineRule="auto"/>
        <w:ind w:left="426" w:hanging="284"/>
        <w:jc w:val="both"/>
        <w:rPr>
          <w:rFonts w:ascii="Helvetica" w:eastAsia="Times New Roman" w:hAnsi="Helvetica" w:cs="Times New Roman"/>
          <w:color w:val="26282A"/>
          <w:kern w:val="0"/>
          <w:sz w:val="24"/>
          <w:szCs w:val="24"/>
          <w:lang w:eastAsia="it-IT"/>
          <w14:ligatures w14:val="none"/>
        </w:rPr>
      </w:pPr>
      <w:r w:rsidRPr="00020103">
        <w:rPr>
          <w:rFonts w:ascii="Helvetica" w:eastAsia="Times New Roman" w:hAnsi="Helvetica" w:cs="Times New Roman"/>
          <w:color w:val="26282A"/>
          <w:kern w:val="0"/>
          <w:sz w:val="24"/>
          <w:szCs w:val="24"/>
          <w:lang w:eastAsia="it-IT"/>
          <w14:ligatures w14:val="none"/>
        </w:rPr>
        <w:t>Il docente cerca, senza forzare, di fare in modo che si parli di tutti</w:t>
      </w:r>
    </w:p>
    <w:p w14:paraId="067F66CA" w14:textId="3B936CB1" w:rsidR="00825BF9" w:rsidRPr="00020103" w:rsidRDefault="00825BF9" w:rsidP="008E49AC">
      <w:pPr>
        <w:pStyle w:val="Paragrafoelenco"/>
        <w:numPr>
          <w:ilvl w:val="0"/>
          <w:numId w:val="2"/>
        </w:numPr>
        <w:shd w:val="clear" w:color="auto" w:fill="FFFFFF"/>
        <w:spacing w:after="0" w:line="240" w:lineRule="auto"/>
        <w:ind w:left="426" w:hanging="284"/>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Chi è alla LIM a quel punto svela qual era la parola a cui aveva pensato, poi va a posto e si scrive quello che i suoi compagni hanno detto di lui.</w:t>
      </w:r>
    </w:p>
    <w:p w14:paraId="7F2504E3" w14:textId="77777777" w:rsidR="00825BF9" w:rsidRDefault="00825BF9"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p>
    <w:p w14:paraId="660A6359" w14:textId="77777777" w:rsidR="00575559" w:rsidRDefault="004937FC"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 xml:space="preserve">Il docente valuterà se la classe non è troppo stanca o deconcentrata per fare </w:t>
      </w:r>
      <w:r w:rsidRPr="007A4CF9">
        <w:rPr>
          <w:rFonts w:ascii="Helvetica" w:eastAsia="Times New Roman" w:hAnsi="Helvetica" w:cs="Times New Roman"/>
          <w:b/>
          <w:bCs/>
          <w:color w:val="26282A"/>
          <w:kern w:val="0"/>
          <w:sz w:val="24"/>
          <w:szCs w:val="24"/>
          <w:lang w:eastAsia="it-IT"/>
          <w14:ligatures w14:val="none"/>
        </w:rPr>
        <w:t>scrittura libera</w:t>
      </w:r>
      <w:r w:rsidRPr="007A4CF9">
        <w:rPr>
          <w:rFonts w:ascii="Helvetica" w:eastAsia="Times New Roman" w:hAnsi="Helvetica" w:cs="Times New Roman"/>
          <w:i/>
          <w:iCs/>
          <w:color w:val="26282A"/>
          <w:kern w:val="0"/>
          <w:sz w:val="24"/>
          <w:szCs w:val="24"/>
          <w:lang w:eastAsia="it-IT"/>
          <w14:ligatures w14:val="none"/>
        </w:rPr>
        <w:t>:</w:t>
      </w:r>
      <w:r w:rsidRPr="00E2193D">
        <w:rPr>
          <w:rFonts w:ascii="Helvetica" w:eastAsia="Times New Roman" w:hAnsi="Helvetica" w:cs="Times New Roman"/>
          <w:color w:val="26282A"/>
          <w:kern w:val="0"/>
          <w:sz w:val="24"/>
          <w:szCs w:val="24"/>
          <w:lang w:eastAsia="it-IT"/>
          <w14:ligatures w14:val="none"/>
        </w:rPr>
        <w:t xml:space="preserve"> “Ho scoperto su di me o su di te”</w:t>
      </w:r>
      <w:r w:rsidR="00575559">
        <w:rPr>
          <w:rFonts w:ascii="Helvetica" w:eastAsia="Times New Roman" w:hAnsi="Helvetica" w:cs="Times New Roman"/>
          <w:color w:val="26282A"/>
          <w:kern w:val="0"/>
          <w:sz w:val="24"/>
          <w:szCs w:val="24"/>
          <w:lang w:eastAsia="it-IT"/>
          <w14:ligatures w14:val="none"/>
        </w:rPr>
        <w:t>.</w:t>
      </w:r>
    </w:p>
    <w:p w14:paraId="004E2E1F" w14:textId="77777777" w:rsidR="00575559" w:rsidRDefault="00575559"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p>
    <w:p w14:paraId="6A0EE580" w14:textId="762C7DCF" w:rsidR="004937FC" w:rsidRPr="00E2193D" w:rsidRDefault="00575559" w:rsidP="008E49AC">
      <w:pPr>
        <w:shd w:val="clear" w:color="auto" w:fill="FFFFFF"/>
        <w:spacing w:after="0" w:line="240" w:lineRule="auto"/>
        <w:jc w:val="both"/>
        <w:rPr>
          <w:rFonts w:ascii="Helvetica" w:eastAsia="Times New Roman" w:hAnsi="Helvetica" w:cs="Times New Roman"/>
          <w:color w:val="26282A"/>
          <w:kern w:val="0"/>
          <w:sz w:val="24"/>
          <w:szCs w:val="24"/>
          <w:lang w:eastAsia="it-IT"/>
          <w14:ligatures w14:val="none"/>
        </w:rPr>
      </w:pPr>
      <w:r>
        <w:rPr>
          <w:rFonts w:ascii="Helvetica" w:eastAsia="Times New Roman" w:hAnsi="Helvetica" w:cs="Times New Roman"/>
          <w:color w:val="26282A"/>
          <w:kern w:val="0"/>
          <w:sz w:val="24"/>
          <w:szCs w:val="24"/>
          <w:lang w:eastAsia="it-IT"/>
          <w14:ligatures w14:val="none"/>
        </w:rPr>
        <w:t xml:space="preserve">Sul modo di proporre la </w:t>
      </w:r>
      <w:r w:rsidR="004937FC">
        <w:rPr>
          <w:rFonts w:ascii="Helvetica" w:eastAsia="Times New Roman" w:hAnsi="Helvetica" w:cs="Times New Roman"/>
          <w:color w:val="26282A"/>
          <w:kern w:val="0"/>
          <w:sz w:val="24"/>
          <w:szCs w:val="24"/>
          <w:lang w:eastAsia="it-IT"/>
          <w14:ligatures w14:val="none"/>
        </w:rPr>
        <w:t>scrittura libera</w:t>
      </w:r>
      <w:r>
        <w:rPr>
          <w:rFonts w:ascii="Helvetica" w:eastAsia="Times New Roman" w:hAnsi="Helvetica" w:cs="Times New Roman"/>
          <w:color w:val="26282A"/>
          <w:kern w:val="0"/>
          <w:sz w:val="24"/>
          <w:szCs w:val="24"/>
          <w:lang w:eastAsia="it-IT"/>
          <w14:ligatures w14:val="none"/>
        </w:rPr>
        <w:t>, le sue regole e la eventuale rielaborazione, si ved</w:t>
      </w:r>
      <w:r w:rsidR="00C41931">
        <w:rPr>
          <w:rFonts w:ascii="Helvetica" w:eastAsia="Times New Roman" w:hAnsi="Helvetica" w:cs="Times New Roman"/>
          <w:color w:val="26282A"/>
          <w:kern w:val="0"/>
          <w:sz w:val="24"/>
          <w:szCs w:val="24"/>
          <w:lang w:eastAsia="it-IT"/>
          <w14:ligatures w14:val="none"/>
        </w:rPr>
        <w:t>a</w:t>
      </w:r>
      <w:r>
        <w:rPr>
          <w:rFonts w:ascii="Helvetica" w:eastAsia="Times New Roman" w:hAnsi="Helvetica" w:cs="Times New Roman"/>
          <w:color w:val="26282A"/>
          <w:kern w:val="0"/>
          <w:sz w:val="24"/>
          <w:szCs w:val="24"/>
          <w:lang w:eastAsia="it-IT"/>
          <w14:ligatures w14:val="none"/>
        </w:rPr>
        <w:t xml:space="preserve"> l’articolo apposito.</w:t>
      </w:r>
    </w:p>
    <w:sectPr w:rsidR="004937FC" w:rsidRPr="00E2193D" w:rsidSect="006B4940">
      <w:pgSz w:w="11906" w:h="16838"/>
      <w:pgMar w:top="851" w:right="1134"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4008AA"/>
    <w:multiLevelType w:val="hybridMultilevel"/>
    <w:tmpl w:val="1670159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2DDC7F8D"/>
    <w:multiLevelType w:val="hybridMultilevel"/>
    <w:tmpl w:val="436C0D70"/>
    <w:lvl w:ilvl="0" w:tplc="B2060A08">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74757172"/>
    <w:multiLevelType w:val="hybridMultilevel"/>
    <w:tmpl w:val="C360EF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006085398">
    <w:abstractNumId w:val="2"/>
  </w:num>
  <w:num w:numId="2" w16cid:durableId="1632639108">
    <w:abstractNumId w:val="0"/>
  </w:num>
  <w:num w:numId="3" w16cid:durableId="1053819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7FC"/>
    <w:rsid w:val="0004041E"/>
    <w:rsid w:val="00066E92"/>
    <w:rsid w:val="0016436E"/>
    <w:rsid w:val="001A70AD"/>
    <w:rsid w:val="001B171D"/>
    <w:rsid w:val="00226B7F"/>
    <w:rsid w:val="003522BE"/>
    <w:rsid w:val="004937FC"/>
    <w:rsid w:val="00534F48"/>
    <w:rsid w:val="00575559"/>
    <w:rsid w:val="006B4940"/>
    <w:rsid w:val="0081347A"/>
    <w:rsid w:val="00825BF9"/>
    <w:rsid w:val="008E49AC"/>
    <w:rsid w:val="009B70E3"/>
    <w:rsid w:val="00C41931"/>
    <w:rsid w:val="00CC0226"/>
    <w:rsid w:val="00D12E19"/>
    <w:rsid w:val="00D87E8C"/>
    <w:rsid w:val="00DB0E10"/>
    <w:rsid w:val="00F80D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5390A"/>
  <w15:chartTrackingRefBased/>
  <w15:docId w15:val="{CBAD949D-DEAD-5048-BD7B-0931A4F933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937FC"/>
    <w:pPr>
      <w:spacing w:after="160" w:line="259" w:lineRule="auto"/>
    </w:pPr>
    <w:rPr>
      <w:sz w:val="22"/>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37FC"/>
    <w:pPr>
      <w:ind w:left="720"/>
      <w:contextualSpacing/>
    </w:pPr>
  </w:style>
  <w:style w:type="character" w:styleId="Collegamentoipertestuale">
    <w:name w:val="Hyperlink"/>
    <w:basedOn w:val="Carpredefinitoparagrafo"/>
    <w:uiPriority w:val="99"/>
    <w:unhideWhenUsed/>
    <w:rsid w:val="004937FC"/>
    <w:rPr>
      <w:color w:val="0563C1" w:themeColor="hyperlink"/>
      <w:u w:val="single"/>
    </w:rPr>
  </w:style>
  <w:style w:type="character" w:styleId="Rimandocommento">
    <w:name w:val="annotation reference"/>
    <w:basedOn w:val="Carpredefinitoparagrafo"/>
    <w:uiPriority w:val="99"/>
    <w:semiHidden/>
    <w:unhideWhenUsed/>
    <w:rsid w:val="0016436E"/>
    <w:rPr>
      <w:sz w:val="16"/>
      <w:szCs w:val="16"/>
    </w:rPr>
  </w:style>
  <w:style w:type="paragraph" w:styleId="Testocommento">
    <w:name w:val="annotation text"/>
    <w:basedOn w:val="Normale"/>
    <w:link w:val="TestocommentoCarattere"/>
    <w:uiPriority w:val="99"/>
    <w:semiHidden/>
    <w:unhideWhenUsed/>
    <w:rsid w:val="0016436E"/>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16436E"/>
    <w:rPr>
      <w:sz w:val="20"/>
      <w:szCs w:val="20"/>
    </w:rPr>
  </w:style>
  <w:style w:type="paragraph" w:styleId="Soggettocommento">
    <w:name w:val="annotation subject"/>
    <w:basedOn w:val="Testocommento"/>
    <w:next w:val="Testocommento"/>
    <w:link w:val="SoggettocommentoCarattere"/>
    <w:uiPriority w:val="99"/>
    <w:semiHidden/>
    <w:unhideWhenUsed/>
    <w:rsid w:val="0016436E"/>
    <w:rPr>
      <w:b/>
      <w:bCs/>
    </w:rPr>
  </w:style>
  <w:style w:type="character" w:customStyle="1" w:styleId="SoggettocommentoCarattere">
    <w:name w:val="Soggetto commento Carattere"/>
    <w:basedOn w:val="TestocommentoCarattere"/>
    <w:link w:val="Soggettocommento"/>
    <w:uiPriority w:val="99"/>
    <w:semiHidden/>
    <w:rsid w:val="0016436E"/>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2</Pages>
  <Words>879</Words>
  <Characters>5011</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 fortuna</dc:creator>
  <cp:keywords/>
  <dc:description/>
  <cp:lastModifiedBy>francesco iacotucci</cp:lastModifiedBy>
  <cp:revision>6</cp:revision>
  <dcterms:created xsi:type="dcterms:W3CDTF">2024-02-09T15:16:00Z</dcterms:created>
  <dcterms:modified xsi:type="dcterms:W3CDTF">2024-02-09T16:36:00Z</dcterms:modified>
</cp:coreProperties>
</file>